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205" w:rsidRDefault="004D1205" w:rsidP="004D1205">
      <w:pPr>
        <w:autoSpaceDE w:val="0"/>
        <w:autoSpaceDN w:val="0"/>
        <w:spacing w:line="500" w:lineRule="exact"/>
        <w:rPr>
          <w:rFonts w:ascii="黑体" w:eastAsia="黑体" w:hAnsi="宋体" w:hint="eastAsia"/>
          <w:szCs w:val="32"/>
        </w:rPr>
      </w:pPr>
      <w:r>
        <w:rPr>
          <w:rFonts w:ascii="黑体" w:eastAsia="黑体" w:hAnsi="宋体" w:hint="eastAsia"/>
          <w:szCs w:val="32"/>
        </w:rPr>
        <w:t>附件10</w:t>
      </w:r>
    </w:p>
    <w:p w:rsidR="004D1205" w:rsidRDefault="004D1205" w:rsidP="004D1205">
      <w:pPr>
        <w:autoSpaceDE w:val="0"/>
        <w:autoSpaceDN w:val="0"/>
        <w:spacing w:line="500" w:lineRule="exact"/>
        <w:rPr>
          <w:rFonts w:ascii="黑体" w:eastAsia="黑体" w:hAnsi="宋体" w:hint="eastAsia"/>
          <w:szCs w:val="32"/>
        </w:rPr>
      </w:pPr>
    </w:p>
    <w:p w:rsidR="004D1205" w:rsidRDefault="004D1205" w:rsidP="004D1205">
      <w:pPr>
        <w:autoSpaceDE w:val="0"/>
        <w:autoSpaceDN w:val="0"/>
        <w:spacing w:line="500" w:lineRule="exact"/>
        <w:jc w:val="center"/>
        <w:rPr>
          <w:rFonts w:ascii="公文小标宋简" w:eastAsia="公文小标宋简" w:hint="eastAsia"/>
          <w:b/>
          <w:bCs/>
          <w:sz w:val="36"/>
          <w:szCs w:val="36"/>
        </w:rPr>
      </w:pPr>
      <w:r>
        <w:rPr>
          <w:rFonts w:ascii="公文小标宋简" w:eastAsia="公文小标宋简" w:hAnsi="宋体" w:hint="eastAsia"/>
          <w:b/>
          <w:bCs/>
          <w:sz w:val="36"/>
          <w:szCs w:val="36"/>
        </w:rPr>
        <w:t>华中科技大学与罗</w:t>
      </w:r>
      <w:r>
        <w:rPr>
          <w:rFonts w:ascii="公文小标宋简" w:eastAsia="公文小标宋简" w:hint="eastAsia"/>
          <w:b/>
          <w:bCs/>
          <w:sz w:val="36"/>
          <w:szCs w:val="36"/>
        </w:rPr>
        <w:t>德岛大学“3+2”校际交流项目介绍</w:t>
      </w:r>
    </w:p>
    <w:p w:rsidR="004D1205" w:rsidRDefault="004D1205" w:rsidP="004D1205">
      <w:pPr>
        <w:autoSpaceDE w:val="0"/>
        <w:autoSpaceDN w:val="0"/>
        <w:spacing w:line="500" w:lineRule="exact"/>
        <w:jc w:val="center"/>
        <w:rPr>
          <w:rFonts w:ascii="公文小标宋简" w:eastAsia="公文小标宋简" w:hint="eastAsia"/>
          <w:b/>
          <w:bCs/>
          <w:sz w:val="36"/>
          <w:szCs w:val="36"/>
        </w:rPr>
      </w:pPr>
    </w:p>
    <w:p w:rsidR="004D1205" w:rsidRDefault="004D1205" w:rsidP="004D1205">
      <w:pPr>
        <w:spacing w:line="500" w:lineRule="exact"/>
        <w:rPr>
          <w:rFonts w:ascii="仿宋_GB2312" w:hint="eastAsia"/>
          <w:b/>
          <w:bCs/>
          <w:sz w:val="28"/>
          <w:szCs w:val="28"/>
        </w:rPr>
      </w:pPr>
      <w:r>
        <w:rPr>
          <w:rFonts w:ascii="仿宋_GB2312" w:hint="eastAsia"/>
          <w:b/>
          <w:bCs/>
          <w:sz w:val="28"/>
          <w:szCs w:val="28"/>
        </w:rPr>
        <w:t>一、项目简介</w:t>
      </w:r>
    </w:p>
    <w:p w:rsidR="004D1205" w:rsidRDefault="004D1205" w:rsidP="004D1205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根据华中科技大学与美国罗德岛大学（URI）签订的协议，两校进行本科生“3+2”交流项目的合作，即我校学生完成3年的本科学习后，符合条件者赴URI进行为期2年的学习，在URI第一年的学习结束后，学分转移回我校，成绩合格者获得我校的本科学位及毕业证；在URI第二年的学习结束后，成绩合格者获得URI的硕士学位。</w:t>
      </w:r>
    </w:p>
    <w:p w:rsidR="004D1205" w:rsidRDefault="004D1205" w:rsidP="004D1205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</w:p>
    <w:p w:rsidR="004D1205" w:rsidRDefault="004D1205" w:rsidP="004D1205">
      <w:pPr>
        <w:spacing w:line="500" w:lineRule="exact"/>
        <w:rPr>
          <w:rFonts w:ascii="仿宋_GB2312" w:hint="eastAsia"/>
          <w:b/>
          <w:bCs/>
          <w:sz w:val="28"/>
          <w:szCs w:val="28"/>
        </w:rPr>
      </w:pPr>
      <w:r>
        <w:rPr>
          <w:rFonts w:ascii="仿宋_GB2312" w:hint="eastAsia"/>
          <w:b/>
          <w:bCs/>
          <w:sz w:val="28"/>
          <w:szCs w:val="28"/>
        </w:rPr>
        <w:t>二、选拔对象</w:t>
      </w:r>
    </w:p>
    <w:p w:rsidR="004D1205" w:rsidRDefault="004D1205" w:rsidP="004D1205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我校电气与电子工程学院、能源与动力工程学院、计算机科学与技术学院在校三年级本科生。</w:t>
      </w:r>
    </w:p>
    <w:p w:rsidR="004D1205" w:rsidRDefault="004D1205" w:rsidP="004D1205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</w:p>
    <w:p w:rsidR="004D1205" w:rsidRDefault="004D1205" w:rsidP="004D1205">
      <w:pPr>
        <w:spacing w:line="500" w:lineRule="exact"/>
        <w:rPr>
          <w:rFonts w:ascii="仿宋_GB2312" w:hint="eastAsia"/>
          <w:b/>
          <w:bCs/>
          <w:sz w:val="28"/>
          <w:szCs w:val="28"/>
        </w:rPr>
      </w:pPr>
      <w:r>
        <w:rPr>
          <w:rFonts w:ascii="仿宋_GB2312" w:hint="eastAsia"/>
          <w:b/>
          <w:bCs/>
          <w:sz w:val="28"/>
          <w:szCs w:val="28"/>
        </w:rPr>
        <w:t>三、录取条件</w:t>
      </w:r>
    </w:p>
    <w:p w:rsidR="004D1205" w:rsidRDefault="004D1205" w:rsidP="004D1205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1、在校三年本科GPA达到70分以上</w:t>
      </w:r>
    </w:p>
    <w:p w:rsidR="004D1205" w:rsidRDefault="004D1205" w:rsidP="004D1205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2、TOEFL 80分以上或IELTS 6.5以上</w:t>
      </w:r>
    </w:p>
    <w:p w:rsidR="004D1205" w:rsidRDefault="004D1205" w:rsidP="004D1205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3、通过国际教育学院及URI审核</w:t>
      </w:r>
    </w:p>
    <w:p w:rsidR="004D1205" w:rsidRDefault="004D1205" w:rsidP="004D1205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</w:p>
    <w:p w:rsidR="004D1205" w:rsidRDefault="004D1205" w:rsidP="004D1205">
      <w:pPr>
        <w:spacing w:line="500" w:lineRule="exact"/>
        <w:rPr>
          <w:rFonts w:ascii="仿宋_GB2312" w:hint="eastAsia"/>
          <w:b/>
          <w:bCs/>
          <w:sz w:val="28"/>
          <w:szCs w:val="28"/>
        </w:rPr>
      </w:pPr>
      <w:r>
        <w:rPr>
          <w:rFonts w:ascii="仿宋_GB2312" w:hint="eastAsia"/>
          <w:b/>
          <w:bCs/>
          <w:sz w:val="28"/>
          <w:szCs w:val="28"/>
        </w:rPr>
        <w:t>四、费用及奖学金</w:t>
      </w:r>
    </w:p>
    <w:p w:rsidR="004D1205" w:rsidRDefault="004D1205" w:rsidP="004D1205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学生到URI第一年的身份为有条件的硕士生，学费约为30000美元/年（实际费用以URI网站上公布的当年国际学生学费实时数据为准）；平均生活费约为9000美元/年（以学生实际花费为准）。学生在URI第二年可申请Dean</w:t>
      </w:r>
      <w:proofErr w:type="gramStart"/>
      <w:r>
        <w:rPr>
          <w:rFonts w:ascii="仿宋_GB2312" w:hint="eastAsia"/>
          <w:sz w:val="28"/>
          <w:szCs w:val="28"/>
        </w:rPr>
        <w:t>’</w:t>
      </w:r>
      <w:proofErr w:type="gramEnd"/>
      <w:r>
        <w:rPr>
          <w:rFonts w:ascii="仿宋_GB2312" w:hint="eastAsia"/>
          <w:sz w:val="28"/>
          <w:szCs w:val="28"/>
        </w:rPr>
        <w:t>s Merit奖学金，每年5000美元。</w:t>
      </w:r>
    </w:p>
    <w:p w:rsidR="004D1205" w:rsidRDefault="004D1205" w:rsidP="004D1205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</w:p>
    <w:p w:rsidR="004D1205" w:rsidRDefault="004D1205" w:rsidP="004D1205">
      <w:pPr>
        <w:autoSpaceDE w:val="0"/>
        <w:autoSpaceDN w:val="0"/>
        <w:spacing w:line="500" w:lineRule="exact"/>
        <w:rPr>
          <w:rFonts w:ascii="仿宋_GB2312" w:hAnsi="宋体" w:hint="eastAsia"/>
          <w:b/>
          <w:bCs/>
          <w:sz w:val="28"/>
          <w:szCs w:val="28"/>
        </w:rPr>
      </w:pPr>
      <w:r>
        <w:rPr>
          <w:rFonts w:ascii="仿宋_GB2312" w:hAnsi="宋体" w:hint="eastAsia"/>
          <w:b/>
          <w:bCs/>
          <w:sz w:val="28"/>
          <w:szCs w:val="28"/>
        </w:rPr>
        <w:t>五、报名时间及截止日期</w:t>
      </w:r>
    </w:p>
    <w:p w:rsidR="004D1205" w:rsidRDefault="004D1205" w:rsidP="004D1205">
      <w:pPr>
        <w:autoSpaceDE w:val="0"/>
        <w:autoSpaceDN w:val="0"/>
        <w:spacing w:line="500" w:lineRule="exact"/>
        <w:ind w:firstLineChars="200" w:firstLine="560"/>
        <w:rPr>
          <w:rFonts w:ascii="仿宋_GB2312" w:hAnsi="宋体" w:hint="eastAsia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lastRenderedPageBreak/>
        <w:t>即日起开始报名，报名截止日期：2015年11月26日。</w:t>
      </w:r>
    </w:p>
    <w:p w:rsidR="004D1205" w:rsidRDefault="004D1205" w:rsidP="004D1205">
      <w:pPr>
        <w:autoSpaceDE w:val="0"/>
        <w:autoSpaceDN w:val="0"/>
        <w:spacing w:line="500" w:lineRule="exact"/>
        <w:ind w:firstLineChars="200" w:firstLine="560"/>
        <w:rPr>
          <w:rFonts w:ascii="仿宋_GB2312" w:hAnsi="宋体" w:hint="eastAsia"/>
          <w:sz w:val="28"/>
          <w:szCs w:val="28"/>
        </w:rPr>
      </w:pPr>
    </w:p>
    <w:p w:rsidR="004D1205" w:rsidRDefault="004D1205" w:rsidP="004D1205">
      <w:pPr>
        <w:autoSpaceDE w:val="0"/>
        <w:autoSpaceDN w:val="0"/>
        <w:spacing w:line="500" w:lineRule="exact"/>
        <w:rPr>
          <w:rFonts w:ascii="仿宋_GB2312" w:hAnsi="宋体" w:hint="eastAsia"/>
          <w:b/>
          <w:bCs/>
          <w:sz w:val="28"/>
          <w:szCs w:val="28"/>
        </w:rPr>
      </w:pPr>
      <w:r>
        <w:rPr>
          <w:rFonts w:ascii="仿宋_GB2312" w:hAnsi="宋体" w:hint="eastAsia"/>
          <w:b/>
          <w:bCs/>
          <w:sz w:val="28"/>
          <w:szCs w:val="28"/>
        </w:rPr>
        <w:t>六、报名地点</w:t>
      </w:r>
    </w:p>
    <w:p w:rsidR="004D1205" w:rsidRDefault="004D1205" w:rsidP="004D1205">
      <w:pPr>
        <w:autoSpaceDE w:val="0"/>
        <w:autoSpaceDN w:val="0"/>
        <w:spacing w:line="500" w:lineRule="exact"/>
        <w:ind w:firstLineChars="200" w:firstLine="560"/>
        <w:rPr>
          <w:rFonts w:ascii="仿宋_GB2312" w:hAnsi="宋体" w:hint="eastAsia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我校国际教育学院1号楼一楼（</w:t>
      </w:r>
      <w:proofErr w:type="gramStart"/>
      <w:r>
        <w:rPr>
          <w:rFonts w:ascii="仿宋_GB2312" w:hAnsi="宋体" w:hint="eastAsia"/>
          <w:sz w:val="28"/>
          <w:szCs w:val="28"/>
        </w:rPr>
        <w:t>喻园教师</w:t>
      </w:r>
      <w:proofErr w:type="gramEnd"/>
      <w:r>
        <w:rPr>
          <w:rFonts w:ascii="仿宋_GB2312" w:hAnsi="宋体" w:hint="eastAsia"/>
          <w:sz w:val="28"/>
          <w:szCs w:val="28"/>
        </w:rPr>
        <w:t>小区南门马路对面柏景阁旁，招商银行对面）</w:t>
      </w:r>
    </w:p>
    <w:p w:rsidR="004D1205" w:rsidRDefault="004D1205" w:rsidP="004D1205">
      <w:pPr>
        <w:autoSpaceDE w:val="0"/>
        <w:autoSpaceDN w:val="0"/>
        <w:spacing w:line="500" w:lineRule="exact"/>
        <w:ind w:firstLineChars="200" w:firstLine="560"/>
        <w:rPr>
          <w:rFonts w:ascii="仿宋_GB2312" w:hAnsi="宋体" w:hint="eastAsia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联系人：肖老师</w:t>
      </w:r>
    </w:p>
    <w:p w:rsidR="004D1205" w:rsidRDefault="004D1205" w:rsidP="004D1205">
      <w:pPr>
        <w:autoSpaceDE w:val="0"/>
        <w:autoSpaceDN w:val="0"/>
        <w:spacing w:line="500" w:lineRule="exact"/>
        <w:ind w:firstLineChars="200" w:firstLine="560"/>
        <w:rPr>
          <w:rFonts w:ascii="仿宋_GB2312" w:hAnsi="宋体" w:hint="eastAsia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电话：87557832</w:t>
      </w:r>
    </w:p>
    <w:p w:rsidR="004D1205" w:rsidRDefault="004D1205" w:rsidP="004D1205">
      <w:pPr>
        <w:autoSpaceDE w:val="0"/>
        <w:autoSpaceDN w:val="0"/>
        <w:spacing w:line="500" w:lineRule="exact"/>
        <w:rPr>
          <w:rFonts w:ascii="仿宋_GB2312" w:hAnsi="宋体" w:hint="eastAsia"/>
          <w:sz w:val="28"/>
          <w:szCs w:val="28"/>
        </w:rPr>
      </w:pPr>
    </w:p>
    <w:p w:rsidR="004D1205" w:rsidRDefault="004D1205" w:rsidP="004D1205">
      <w:pPr>
        <w:autoSpaceDE w:val="0"/>
        <w:autoSpaceDN w:val="0"/>
        <w:spacing w:line="500" w:lineRule="exact"/>
        <w:rPr>
          <w:rFonts w:ascii="仿宋_GB2312" w:hAnsi="宋体" w:hint="eastAsia"/>
          <w:b/>
          <w:sz w:val="28"/>
          <w:szCs w:val="28"/>
        </w:rPr>
      </w:pPr>
      <w:r>
        <w:rPr>
          <w:rFonts w:ascii="仿宋_GB2312" w:hAnsi="宋体" w:hint="eastAsia"/>
          <w:b/>
          <w:sz w:val="28"/>
          <w:szCs w:val="28"/>
        </w:rPr>
        <w:t>七、面试内容及时间</w:t>
      </w:r>
    </w:p>
    <w:p w:rsidR="004D1205" w:rsidRDefault="004D1205" w:rsidP="004D1205">
      <w:pPr>
        <w:widowControl/>
        <w:snapToGrid w:val="0"/>
        <w:spacing w:line="500" w:lineRule="exact"/>
        <w:ind w:firstLineChars="100" w:firstLine="280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1.面试内容：口语和听力</w:t>
      </w:r>
    </w:p>
    <w:p w:rsidR="004D1205" w:rsidRDefault="004D1205" w:rsidP="004D1205">
      <w:pPr>
        <w:widowControl/>
        <w:snapToGrid w:val="0"/>
        <w:spacing w:line="500" w:lineRule="exact"/>
        <w:ind w:firstLineChars="100" w:firstLine="280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2.面试时间： 2015年11月29日（具体面试安排请关注国际教育学院网站</w:t>
      </w:r>
      <w:hyperlink r:id="rId4" w:history="1">
        <w:r>
          <w:rPr>
            <w:rFonts w:ascii="仿宋_GB2312" w:hint="eastAsia"/>
            <w:sz w:val="28"/>
            <w:szCs w:val="28"/>
          </w:rPr>
          <w:t>http://sie.hust.edu.cn</w:t>
        </w:r>
      </w:hyperlink>
      <w:r>
        <w:rPr>
          <w:rFonts w:ascii="仿宋_GB2312" w:hint="eastAsia"/>
          <w:sz w:val="28"/>
          <w:szCs w:val="28"/>
        </w:rPr>
        <w:t>通知公告栏）</w:t>
      </w:r>
    </w:p>
    <w:p w:rsidR="002124B8" w:rsidRPr="004D1205" w:rsidRDefault="002124B8"/>
    <w:sectPr w:rsidR="002124B8" w:rsidRPr="004D1205" w:rsidSect="002124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公文小标宋简">
    <w:panose1 w:val="0201060901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1205"/>
    <w:rsid w:val="002124B8"/>
    <w:rsid w:val="004D1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205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ie.hust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589</Characters>
  <Application>Microsoft Office Word</Application>
  <DocSecurity>0</DocSecurity>
  <Lines>4</Lines>
  <Paragraphs>1</Paragraphs>
  <ScaleCrop>false</ScaleCrop>
  <Company>微软中国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2015-10-15T06:40:00Z</dcterms:created>
  <dcterms:modified xsi:type="dcterms:W3CDTF">2015-10-15T06:40:00Z</dcterms:modified>
</cp:coreProperties>
</file>